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D2C" w:rsidRDefault="00256D2C" w:rsidP="00256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MESLEKLERİ TANIYORUM</w:t>
      </w:r>
    </w:p>
    <w:tbl>
      <w:tblPr>
        <w:tblStyle w:val="TabloKlavuzu"/>
        <w:tblW w:w="9299" w:type="dxa"/>
        <w:tblLook w:val="04A0" w:firstRow="1" w:lastRow="0" w:firstColumn="1" w:lastColumn="0" w:noHBand="0" w:noVBand="1"/>
      </w:tblPr>
      <w:tblGrid>
        <w:gridCol w:w="1832"/>
        <w:gridCol w:w="7467"/>
      </w:tblGrid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Gelişim Alanı</w:t>
            </w:r>
          </w:p>
        </w:tc>
        <w:tc>
          <w:tcPr>
            <w:tcW w:w="7615" w:type="dxa"/>
          </w:tcPr>
          <w:p w:rsidR="00256D2C" w:rsidRPr="00C1585F" w:rsidRDefault="00256D2C" w:rsidP="00401BD0">
            <w:r>
              <w:t>Kariyer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Yeterlik Alanı</w:t>
            </w:r>
          </w:p>
        </w:tc>
        <w:tc>
          <w:tcPr>
            <w:tcW w:w="7615" w:type="dxa"/>
          </w:tcPr>
          <w:p w:rsidR="00256D2C" w:rsidRPr="00C1585F" w:rsidRDefault="00256D2C" w:rsidP="00401BD0">
            <w:r w:rsidRPr="00C1585F">
              <w:t>Kariyer Farkındalığı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  <w:tc>
          <w:tcPr>
            <w:tcW w:w="7615" w:type="dxa"/>
          </w:tcPr>
          <w:p w:rsidR="00256D2C" w:rsidRPr="00C1585F" w:rsidRDefault="00256D2C" w:rsidP="00401BD0">
            <w:r>
              <w:t>Meslekleri tanır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Sınıf Düzeyi</w:t>
            </w:r>
          </w:p>
        </w:tc>
        <w:tc>
          <w:tcPr>
            <w:tcW w:w="7615" w:type="dxa"/>
          </w:tcPr>
          <w:p w:rsidR="00256D2C" w:rsidRPr="00C1585F" w:rsidRDefault="00256D2C" w:rsidP="00401BD0">
            <w:r w:rsidRPr="00C1585F">
              <w:t>Okul</w:t>
            </w:r>
            <w:r>
              <w:t xml:space="preserve"> Öncesi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Süre</w:t>
            </w:r>
          </w:p>
        </w:tc>
        <w:tc>
          <w:tcPr>
            <w:tcW w:w="7615" w:type="dxa"/>
          </w:tcPr>
          <w:p w:rsidR="00256D2C" w:rsidRPr="00C1585F" w:rsidRDefault="00256D2C" w:rsidP="00401BD0">
            <w:r w:rsidRPr="00C1585F">
              <w:t xml:space="preserve">50 </w:t>
            </w:r>
            <w:r>
              <w:t>dk. (Bir Etkinlik Saati)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Araç-Gereçler</w:t>
            </w:r>
          </w:p>
        </w:tc>
        <w:tc>
          <w:tcPr>
            <w:tcW w:w="7615" w:type="dxa"/>
          </w:tcPr>
          <w:p w:rsidR="00256D2C" w:rsidRPr="00C1585F" w:rsidRDefault="005A59FF" w:rsidP="00401BD0">
            <w:r>
              <w:t>1.</w:t>
            </w:r>
            <w:r w:rsidR="00256D2C">
              <w:t>Çalışma Yaprağı-1</w:t>
            </w:r>
          </w:p>
          <w:p w:rsidR="00256D2C" w:rsidRPr="00C1585F" w:rsidRDefault="005A59FF" w:rsidP="00401BD0">
            <w:pPr>
              <w:rPr>
                <w:b/>
                <w:sz w:val="28"/>
                <w:szCs w:val="28"/>
              </w:rPr>
            </w:pPr>
            <w:r>
              <w:t>2.</w:t>
            </w:r>
            <w:r w:rsidR="00256D2C" w:rsidRPr="00C1585F">
              <w:t xml:space="preserve"> Makas</w:t>
            </w:r>
          </w:p>
        </w:tc>
      </w:tr>
      <w:tr w:rsidR="00256D2C" w:rsidTr="00401BD0">
        <w:trPr>
          <w:trHeight w:val="410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Uygulayıcı İçin Ön Hazırlık</w:t>
            </w:r>
          </w:p>
        </w:tc>
        <w:tc>
          <w:tcPr>
            <w:tcW w:w="7615" w:type="dxa"/>
          </w:tcPr>
          <w:p w:rsidR="00256D2C" w:rsidRPr="006D1A91" w:rsidRDefault="00256D2C" w:rsidP="00401BD0">
            <w:r w:rsidRPr="006D1A91">
              <w:t>1.Çalışma Yaprağı-1 dersten önce sınıf mevcudundan bir fazla olacak şekilde çoğaltılır. Bir tanesi örnek olması için kesilir ve meslek kartları olacak şekilde oluşturulur.</w:t>
            </w:r>
          </w:p>
        </w:tc>
      </w:tr>
      <w:tr w:rsidR="00256D2C" w:rsidTr="005A59FF">
        <w:trPr>
          <w:trHeight w:val="4862"/>
        </w:trPr>
        <w:tc>
          <w:tcPr>
            <w:tcW w:w="1684" w:type="dxa"/>
          </w:tcPr>
          <w:p w:rsidR="00256D2C" w:rsidRPr="00C1585F" w:rsidRDefault="00256D2C" w:rsidP="00401BD0">
            <w:pPr>
              <w:rPr>
                <w:b/>
              </w:rPr>
            </w:pPr>
            <w:r w:rsidRPr="00C1585F">
              <w:rPr>
                <w:b/>
              </w:rPr>
              <w:t>Süreç (Uygulama Basamakları)</w:t>
            </w:r>
          </w:p>
        </w:tc>
        <w:tc>
          <w:tcPr>
            <w:tcW w:w="7615" w:type="dxa"/>
          </w:tcPr>
          <w:p w:rsidR="00256D2C" w:rsidRDefault="00256D2C" w:rsidP="00401BD0">
            <w:pPr>
              <w:pStyle w:val="AralkYok"/>
            </w:pPr>
            <w:r>
              <w:t>Tüm malzemele</w:t>
            </w:r>
            <w:r w:rsidR="007D1FC6">
              <w:t xml:space="preserve">r bir gün öncesinden hazırlanır. Çalışma Yaprağı-1 deki görseller meslek ve araç-gereçleri olacak şekilde kesilir. Çocuklara farklı meslekler öğrenme oyunu oynanacağı ve bunun için bazı </w:t>
            </w:r>
            <w:r w:rsidR="00A13380">
              <w:t xml:space="preserve">üzerinde </w:t>
            </w:r>
            <w:r w:rsidR="007D1FC6">
              <w:t>malzemelerin olduğu resimler getirildiği söylenir.</w:t>
            </w:r>
          </w:p>
          <w:p w:rsidR="00E42E64" w:rsidRDefault="007D1FC6" w:rsidP="00E42E64">
            <w:pPr>
              <w:pStyle w:val="AralkYok"/>
            </w:pPr>
            <w:r>
              <w:t>Her meslek grubuna ait</w:t>
            </w:r>
            <w:r w:rsidR="00A13380">
              <w:t xml:space="preserve"> malzemelerin </w:t>
            </w:r>
            <w:r>
              <w:t>görseller</w:t>
            </w:r>
            <w:r w:rsidR="00A13380">
              <w:t xml:space="preserve">içocuklara </w:t>
            </w:r>
            <w:r>
              <w:t xml:space="preserve">tek tek gösterilir. Önce çocuklara bu malzemeleri tanıyıp tanımadıkları sorulur; tahmin etmeleri için sorular sormalarına fırsat verilir. </w:t>
            </w:r>
            <w:r w:rsidR="005A59FF">
              <w:t>Daha sonra bu malzemeleri kullanan kişinin mesleğinin ne olduğu sorulur.</w:t>
            </w:r>
            <w:r w:rsidR="00E42E64">
              <w:t xml:space="preserve">  Hangi malzemelerin hangi mesleğe ait olduğu söylenir.</w:t>
            </w:r>
          </w:p>
          <w:p w:rsidR="005A59FF" w:rsidRDefault="005A59FF" w:rsidP="00401BD0">
            <w:pPr>
              <w:pStyle w:val="AralkYok"/>
            </w:pPr>
            <w:r>
              <w:t>Çevrelerinde konuşulan mesleklerden kişiler olup olmadığı sorulur.</w:t>
            </w:r>
          </w:p>
          <w:p w:rsidR="005A59FF" w:rsidRDefault="005A59FF" w:rsidP="00401BD0">
            <w:pPr>
              <w:pStyle w:val="AralkYok"/>
            </w:pPr>
            <w:r>
              <w:t>Çocukların bu meslekler hakkında sohbet etmeleri için fırsat verilir.</w:t>
            </w:r>
          </w:p>
          <w:p w:rsidR="005A59FF" w:rsidRDefault="005A59FF" w:rsidP="00401BD0">
            <w:pPr>
              <w:pStyle w:val="AralkYok"/>
            </w:pPr>
            <w:r>
              <w:t>En son öğrenciler küçük gruplara ayrılır. Mesleklere ait malzeme</w:t>
            </w:r>
            <w:r w:rsidR="00A13380">
              <w:t xml:space="preserve">lerin olduğu görsellerle meslekleri </w:t>
            </w:r>
            <w:r>
              <w:t>eşleştirmeleri sağlanır.</w:t>
            </w:r>
          </w:p>
        </w:tc>
      </w:tr>
      <w:tr w:rsidR="00256D2C" w:rsidTr="005A59FF">
        <w:trPr>
          <w:trHeight w:val="60"/>
        </w:trPr>
        <w:tc>
          <w:tcPr>
            <w:tcW w:w="1684" w:type="dxa"/>
          </w:tcPr>
          <w:p w:rsidR="00256D2C" w:rsidRPr="00F1651B" w:rsidRDefault="00256D2C" w:rsidP="00401BD0">
            <w:pPr>
              <w:rPr>
                <w:b/>
              </w:rPr>
            </w:pPr>
            <w:r w:rsidRPr="00F1651B">
              <w:rPr>
                <w:b/>
              </w:rPr>
              <w:t>Kazanımın De</w:t>
            </w:r>
            <w:r>
              <w:rPr>
                <w:b/>
              </w:rPr>
              <w:t>ğerlendirilmesi</w:t>
            </w:r>
          </w:p>
        </w:tc>
        <w:tc>
          <w:tcPr>
            <w:tcW w:w="7615" w:type="dxa"/>
          </w:tcPr>
          <w:p w:rsidR="00256D2C" w:rsidRDefault="00256D2C" w:rsidP="00401BD0">
            <w:pPr>
              <w:pStyle w:val="AralkYok"/>
            </w:pPr>
            <w:r>
              <w:t>1. Öğrencilerden burada adı geçmeyen; ancak yaşamımız için çok gerekli olan bir başka mesleği bir sonraki etkinlik gününe kadar araştırmaları istenebilir.</w:t>
            </w:r>
          </w:p>
          <w:p w:rsidR="00256D2C" w:rsidRDefault="00256D2C" w:rsidP="00401BD0">
            <w:pPr>
              <w:pStyle w:val="AralkYok"/>
            </w:pPr>
            <w:r>
              <w:t xml:space="preserve"> 2. Öğrencilerden gelecekte yapmak istedikleri mesleğin insanlara faydalarını anlatabilecek bir resim çizerek sınıfa getirmeleri istenebilir. Bu resimler sınıf panosunda sergilenebilir</w:t>
            </w:r>
          </w:p>
        </w:tc>
      </w:tr>
    </w:tbl>
    <w:p w:rsidR="00264210" w:rsidRDefault="00264210"/>
    <w:p w:rsidR="00E42E64" w:rsidRDefault="00E42E64"/>
    <w:p w:rsidR="00E42E64" w:rsidRDefault="00E42E64"/>
    <w:p w:rsidR="00E42E64" w:rsidRDefault="00E42E64"/>
    <w:p w:rsidR="00E42E64" w:rsidRDefault="00E42E64"/>
    <w:p w:rsidR="00E42E64" w:rsidRDefault="00E42E64"/>
    <w:p w:rsidR="00E42E64" w:rsidRDefault="00E42E64"/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Çalışma Yaprağı-1</w:t>
      </w:r>
    </w:p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516341" cy="3943847"/>
            <wp:effectExtent l="0" t="0" r="0" b="0"/>
            <wp:docPr id="4" name="Resim 4" descr="C:\Users\HP\Desktop\ETKİNLİK GÖRSELLER\IMG-2021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TKİNLİK GÖRSELLER\IMG-20210921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67" cy="39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182386" cy="3759906"/>
            <wp:effectExtent l="0" t="0" r="8890" b="0"/>
            <wp:docPr id="3" name="Resim 3" descr="C:\Users\HP\Desktop\ETKİNLİK GÖRSELLER\IMG-202109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TKİNLİK GÖRSELLER\IMG-2021092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85" cy="37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238045" cy="4508390"/>
            <wp:effectExtent l="0" t="0" r="0" b="6985"/>
            <wp:docPr id="2" name="Resim 2" descr="C:\Users\HP\Desktop\ETKİNLİK GÖRSELLER\IMG-202109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TKİNLİK GÖRSELLER\IMG-2021092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48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245996" cy="4157539"/>
            <wp:effectExtent l="0" t="0" r="2540" b="0"/>
            <wp:docPr id="1" name="Resim 1" descr="C:\Users\HP\Desktop\ETKİNLİK GÖRSELLER\IMG-202109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TKİNLİK GÖRSELLER\IMG-20210921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09" cy="4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245995" cy="3713260"/>
            <wp:effectExtent l="0" t="0" r="2540" b="1905"/>
            <wp:docPr id="5" name="Resim 5" descr="C:\Users\HP\Desktop\ETKİNLİK GÖRSELLER\IMG-202109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TKİNLİK GÖRSELLER\IMG-20210921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22" cy="37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sz w:val="32"/>
          <w:szCs w:val="32"/>
        </w:rPr>
      </w:pPr>
    </w:p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365266" cy="4253948"/>
            <wp:effectExtent l="0" t="0" r="0" b="0"/>
            <wp:docPr id="6" name="Resim 6" descr="C:\Users\HP\Desktop\ETKİNLİK GÖRSELLER\IMG-202109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ETKİNLİK GÖRSELLER\IMG-20210921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00" cy="42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sz w:val="32"/>
          <w:szCs w:val="32"/>
        </w:rPr>
      </w:pPr>
    </w:p>
    <w:p w:rsidR="00E42E64" w:rsidRDefault="00E42E6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571861" cy="3482672"/>
            <wp:effectExtent l="0" t="0" r="635" b="3810"/>
            <wp:docPr id="7" name="Resim 7" descr="C:\Users\HP\Desktop\ETKİNLİK GÖRSELLER\IMG-202109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ETKİNLİK GÖRSELLER\IMG-20210921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B65FE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198289" cy="4516121"/>
            <wp:effectExtent l="0" t="0" r="0" b="0"/>
            <wp:docPr id="23" name="Resim 23" descr="C:\Users\HP\Desktop\ETKİNLİK GÖRSELLER\IMG-202109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ETKİNLİK GÖRSELLER\IMG-20210921-WA0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8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sz w:val="32"/>
          <w:szCs w:val="32"/>
        </w:rPr>
      </w:pPr>
    </w:p>
    <w:p w:rsidR="00E42E64" w:rsidRDefault="00B65FE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333461" cy="4563745"/>
            <wp:effectExtent l="0" t="0" r="0" b="8255"/>
            <wp:docPr id="20" name="Resim 20" descr="C:\Users\HP\Desktop\ETKİNLİK GÖRSELLER\IMG-2021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esktop\ETKİNLİK GÖRSELLER\IMG-20210921-WA0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1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E64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333460" cy="3745065"/>
            <wp:effectExtent l="0" t="0" r="0" b="8255"/>
            <wp:docPr id="8" name="Resim 8" descr="C:\Users\HP\Desktop\ETKİNLİK GÖRSELLER\IMG-202109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ETKİNLİK GÖRSELLER\IMG-20210921-WA0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0" cy="37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E42E64" w:rsidP="00E42E64">
      <w:pPr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198289" cy="4110825"/>
            <wp:effectExtent l="0" t="0" r="0" b="4445"/>
            <wp:docPr id="10" name="Resim 10" descr="C:\Users\HP\Desktop\ETKİNLİK GÖRSELLER\IMG-202109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ETKİNLİK GÖRSELLER\IMG-20210921-WA0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34" cy="41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166456" cy="4349363"/>
            <wp:effectExtent l="0" t="0" r="5715" b="0"/>
            <wp:docPr id="11" name="Resim 11" descr="C:\Users\HP\Desktop\ETKİNLİK GÖRSELLER\IMG-202109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ETKİNLİK GÖRSELLER\IMG-20210921-WA0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82" cy="43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341412" cy="4269851"/>
            <wp:effectExtent l="0" t="0" r="2540" b="0"/>
            <wp:docPr id="12" name="Resim 12" descr="C:\Users\HP\Desktop\ETKİNLİK GÖRSELLER\IMG-202109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ETKİNLİK GÖRSELLER\IMG-20210921-WA0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45" cy="42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Default="00B65FE4" w:rsidP="00E42E64">
      <w:pPr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572000" cy="4429125"/>
            <wp:effectExtent l="0" t="0" r="0" b="9525"/>
            <wp:docPr id="16" name="Resim 16" descr="C:\Users\HP\Desktop\ETKİNLİK GÖRSELLER\IMG-202109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ETKİNLİK GÖRSELLER\IMG-20210921-WA0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4" w:rsidRPr="00E42E64" w:rsidRDefault="00B65FE4" w:rsidP="00E42E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572000" cy="4436745"/>
            <wp:effectExtent l="0" t="0" r="0" b="1905"/>
            <wp:docPr id="15" name="Resim 15" descr="C:\Users\HP\Desktop\ETKİNLİK GÖRSELLER\IMG-202109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ETKİNLİK GÖRSELLER\IMG-20210921-WA00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365266" cy="4397072"/>
            <wp:effectExtent l="0" t="0" r="0" b="3810"/>
            <wp:docPr id="14" name="Resim 14" descr="C:\Users\HP\Desktop\ETKİNLİK GÖRSELLER\IMG-202109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ETKİNLİK GÖRSELLER\IMG-20210921-WA0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66" cy="43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E64"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158532" cy="3745065"/>
            <wp:effectExtent l="0" t="0" r="0" b="8255"/>
            <wp:docPr id="9" name="Resim 9" descr="C:\Users\HP\Desktop\ETKİNLİK GÖRSELLER\IMG-202109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ETKİNLİK GÖRSELLER\IMG-20210921-WA00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32" cy="37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4110824" cy="4460682"/>
            <wp:effectExtent l="0" t="0" r="4445" b="0"/>
            <wp:docPr id="18" name="Resim 18" descr="C:\Users\HP\Desktop\ETKİNLİK GÖRSELLER\IMG-202109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ETKİNLİK GÖRSELLER\IMG-20210921-WA00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02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198090" cy="4245997"/>
            <wp:effectExtent l="0" t="0" r="0" b="2540"/>
            <wp:docPr id="21" name="Resim 21" descr="C:\Users\HP\Desktop\ETKİNLİK GÖRSELLER\IMG-202109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ETKİNLİK GÖRSELLER\IMG-20210921-WA00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72" cy="42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E64" w:rsidRPr="00E42E64" w:rsidSect="0065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DC"/>
    <w:rsid w:val="00256D2C"/>
    <w:rsid w:val="00264210"/>
    <w:rsid w:val="00573361"/>
    <w:rsid w:val="005A59FF"/>
    <w:rsid w:val="006541D3"/>
    <w:rsid w:val="007D1FC6"/>
    <w:rsid w:val="008756DC"/>
    <w:rsid w:val="00A13380"/>
    <w:rsid w:val="00B65FE4"/>
    <w:rsid w:val="00E42E64"/>
    <w:rsid w:val="00F9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2831-19DD-4240-8B3C-5C805E42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56D2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2022-09-13T07:24:00Z</dcterms:created>
  <dcterms:modified xsi:type="dcterms:W3CDTF">2022-09-13T07:24:00Z</dcterms:modified>
</cp:coreProperties>
</file>